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1093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</w:t>
      </w:r>
      <w:r>
        <w:rPr>
          <w:rFonts w:ascii="Times New Roman" w:eastAsia="Times New Roman" w:hAnsi="Times New Roman" w:cs="Times New Roman"/>
          <w:sz w:val="27"/>
          <w:szCs w:val="27"/>
        </w:rPr>
        <w:t>много округа – Югры Бордунов М.Б.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Еремина Василия Юрьевича, </w:t>
      </w:r>
      <w:r>
        <w:rPr>
          <w:rStyle w:val="cat-UserDefinedgrp-4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Еремин В.Ю.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установленный законодательством срок до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</w:t>
      </w:r>
      <w:r>
        <w:rPr>
          <w:rFonts w:ascii="Times New Roman" w:eastAsia="Times New Roman" w:hAnsi="Times New Roman" w:cs="Times New Roman"/>
          <w:sz w:val="27"/>
          <w:szCs w:val="27"/>
        </w:rPr>
        <w:t>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(обращение 101-25-003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6974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 от 1 апреля 1996 г. № 27-ФЗ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Еремин В.Ю.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Еремина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Еремина В.Ю.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2339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Еремина В.Ю.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</w:t>
      </w:r>
      <w:r>
        <w:rPr>
          <w:rFonts w:ascii="Times New Roman" w:eastAsia="Times New Roman" w:hAnsi="Times New Roman" w:cs="Times New Roman"/>
          <w:sz w:val="27"/>
          <w:szCs w:val="27"/>
        </w:rPr>
        <w:t>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Еремина В.Ю.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Еремина Василия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 797027000000002</w:t>
      </w:r>
      <w:r>
        <w:rPr>
          <w:rFonts w:ascii="Times New Roman" w:eastAsia="Times New Roman" w:hAnsi="Times New Roman" w:cs="Times New Roman"/>
          <w:sz w:val="27"/>
          <w:szCs w:val="27"/>
        </w:rPr>
        <w:t>87287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109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39rplc-16">
    <w:name w:val="cat-UserDefined grp-3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